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z w:val="22"/>
          <w:szCs w:val="22"/>
          <w:lang w:val="en-GB"/>
        </w:rPr>
      </w:pPr>
    </w:p>
    <w:p w:rsidR="009050C7" w:rsidRP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bCs/>
          <w:color w:val="000000"/>
          <w:sz w:val="22"/>
          <w:szCs w:val="22"/>
          <w:lang w:val="en-GB"/>
        </w:rPr>
      </w:pPr>
      <w:r w:rsidRPr="009050C7">
        <w:rPr>
          <w:rFonts w:ascii="Arial" w:eastAsia="Calibri" w:hAnsi="Arial" w:cs="Arial"/>
          <w:bCs/>
          <w:color w:val="000000"/>
          <w:sz w:val="22"/>
          <w:szCs w:val="22"/>
          <w:lang w:val="en-GB"/>
        </w:rPr>
        <w:t>16</w:t>
      </w:r>
      <w:r w:rsidRPr="009050C7">
        <w:rPr>
          <w:rFonts w:ascii="Arial" w:eastAsia="Calibri" w:hAnsi="Arial" w:cs="Arial"/>
          <w:bCs/>
          <w:color w:val="000000"/>
          <w:sz w:val="22"/>
          <w:szCs w:val="22"/>
          <w:vertAlign w:val="superscript"/>
          <w:lang w:val="en-GB"/>
        </w:rPr>
        <w:t>th</w:t>
      </w:r>
      <w:r w:rsidRPr="009050C7">
        <w:rPr>
          <w:rFonts w:ascii="Arial" w:eastAsia="Calibri" w:hAnsi="Arial" w:cs="Arial"/>
          <w:bCs/>
          <w:color w:val="000000"/>
          <w:sz w:val="22"/>
          <w:szCs w:val="22"/>
          <w:lang w:val="en-GB"/>
        </w:rPr>
        <w:t xml:space="preserve"> April 2013</w:t>
      </w:r>
    </w:p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val="en-GB"/>
        </w:rPr>
      </w:pPr>
    </w:p>
    <w:p w:rsidR="009050C7" w:rsidRPr="009050C7" w:rsidRDefault="00BA2C1C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color w:val="000000"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color w:val="000000"/>
          <w:sz w:val="22"/>
          <w:szCs w:val="22"/>
          <w:lang w:val="en-GB"/>
        </w:rPr>
        <w:t>YOKOHAMA</w:t>
      </w:r>
      <w:r w:rsidR="009050C7" w:rsidRPr="009050C7">
        <w:rPr>
          <w:rFonts w:ascii="Arial" w:eastAsia="Calibri" w:hAnsi="Arial" w:cs="Arial"/>
          <w:b/>
          <w:bCs/>
          <w:color w:val="000000"/>
          <w:sz w:val="22"/>
          <w:szCs w:val="22"/>
          <w:lang w:val="en-GB"/>
        </w:rPr>
        <w:t xml:space="preserve"> Develops New Inner Liner Technology for Commercial Vehicle </w:t>
      </w:r>
      <w:r>
        <w:rPr>
          <w:rFonts w:ascii="Arial" w:eastAsia="Calibri" w:hAnsi="Arial" w:cs="Arial"/>
          <w:b/>
          <w:bCs/>
          <w:color w:val="000000"/>
          <w:sz w:val="22"/>
          <w:szCs w:val="22"/>
          <w:lang w:val="en-GB"/>
        </w:rPr>
        <w:t>Tyre</w:t>
      </w:r>
      <w:r w:rsidR="009050C7" w:rsidRPr="009050C7">
        <w:rPr>
          <w:rFonts w:ascii="Arial" w:eastAsia="Calibri" w:hAnsi="Arial" w:cs="Arial"/>
          <w:b/>
          <w:bCs/>
          <w:color w:val="000000"/>
          <w:sz w:val="22"/>
          <w:szCs w:val="22"/>
          <w:lang w:val="en-GB"/>
        </w:rPr>
        <w:t>s</w:t>
      </w:r>
    </w:p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color w:val="000000"/>
          <w:sz w:val="22"/>
          <w:szCs w:val="22"/>
          <w:lang w:val="en-GB"/>
        </w:rPr>
      </w:pPr>
      <w:r w:rsidRPr="009050C7">
        <w:rPr>
          <w:rFonts w:ascii="Arial" w:eastAsia="Calibri" w:hAnsi="Arial" w:cs="Arial"/>
          <w:b/>
          <w:bCs/>
          <w:i/>
          <w:iCs/>
          <w:color w:val="000000"/>
          <w:sz w:val="22"/>
          <w:szCs w:val="22"/>
          <w:lang w:val="en-GB"/>
        </w:rPr>
        <w:t>Substantially Reduces Natural Air Leakage</w:t>
      </w:r>
    </w:p>
    <w:p w:rsidR="009050C7" w:rsidRP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bCs/>
          <w:i/>
          <w:iCs/>
          <w:color w:val="000000"/>
          <w:sz w:val="22"/>
          <w:szCs w:val="22"/>
          <w:lang w:val="en-GB"/>
        </w:rPr>
      </w:pPr>
    </w:p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Tokyo - The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Rubber Co., Ltd</w:t>
      </w:r>
      <w:proofErr w:type="gramStart"/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.,</w:t>
      </w:r>
      <w:proofErr w:type="gramEnd"/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announced today that it has developed new inner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liner technology that substantially improves the ability to maintain air pressure in commercial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vehicle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s for trucks and buses. The new inner liner can reduce natural air leakage by about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30%* compared with conventional liners, helping maintain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pressure and allowing the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design and manufacturing of lighter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s. The new inner liner technology is being applied to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s manufactured at domestic plants from April 2013, and will gradually be introduced at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plants overseas.</w:t>
      </w:r>
    </w:p>
    <w:p w:rsidR="00BA2C1C" w:rsidRPr="009050C7" w:rsidRDefault="00BA2C1C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Inner liners are rubber sheets covering the interior surfaces of tubeless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s to reduce air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leakage from the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.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’s new inner liner uses “flat talc” – particulate talc in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planar shapes, a key characteristic of the mineral talc – imbedded in the rubber in multiple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layers. The flat talc blocks the permeation of air through the rubber, substantially cutting the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volume of air naturally escaping from the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.</w:t>
      </w:r>
    </w:p>
    <w:p w:rsidR="00BA2C1C" w:rsidRPr="009050C7" w:rsidRDefault="00BA2C1C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Under-inflation of a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not only reduces fuel efficiency due to increased rolling resistance,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but adversely affects wear and safety. For those reasons,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YOKOHAMA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has been engaged in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research and development of inner liner technology to reduce air leakage. In 2009, it released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its “AIRTEX Advanced Liner,” created from new materials, for passenger cars, and has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 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employed in fuel-efficient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 xml:space="preserve">s and comfort </w:t>
      </w:r>
      <w:r w:rsidR="00BA2C1C">
        <w:rPr>
          <w:rFonts w:ascii="Arial" w:eastAsia="Calibri" w:hAnsi="Arial" w:cs="Arial"/>
          <w:color w:val="000000"/>
          <w:sz w:val="22"/>
          <w:szCs w:val="22"/>
          <w:lang w:val="en-GB"/>
        </w:rPr>
        <w:t>tyre</w:t>
      </w:r>
      <w:r w:rsidRPr="009050C7">
        <w:rPr>
          <w:rFonts w:ascii="Arial" w:eastAsia="Calibri" w:hAnsi="Arial" w:cs="Arial"/>
          <w:color w:val="000000"/>
          <w:sz w:val="22"/>
          <w:szCs w:val="22"/>
          <w:lang w:val="en-GB"/>
        </w:rPr>
        <w:t>s.</w:t>
      </w:r>
    </w:p>
    <w:p w:rsidR="00BA2C1C" w:rsidRPr="009050C7" w:rsidRDefault="00BA2C1C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9050C7" w:rsidRDefault="009050C7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18"/>
          <w:szCs w:val="18"/>
          <w:lang w:val="en-GB"/>
        </w:rPr>
      </w:pPr>
      <w:r w:rsidRPr="00BA2C1C">
        <w:rPr>
          <w:rFonts w:ascii="Arial" w:eastAsia="Calibri" w:hAnsi="Arial" w:cs="Arial"/>
          <w:color w:val="000000"/>
          <w:sz w:val="18"/>
          <w:szCs w:val="18"/>
          <w:lang w:val="en-GB"/>
        </w:rPr>
        <w:t xml:space="preserve">*Detailed test results are on file with the </w:t>
      </w:r>
      <w:r w:rsidR="00BA2C1C" w:rsidRPr="00BA2C1C">
        <w:rPr>
          <w:rFonts w:ascii="Arial" w:eastAsia="Calibri" w:hAnsi="Arial" w:cs="Arial"/>
          <w:color w:val="000000"/>
          <w:sz w:val="18"/>
          <w:szCs w:val="18"/>
          <w:lang w:val="en-GB"/>
        </w:rPr>
        <w:t>Tyre</w:t>
      </w:r>
      <w:r w:rsidRPr="00BA2C1C">
        <w:rPr>
          <w:rFonts w:ascii="Arial" w:eastAsia="Calibri" w:hAnsi="Arial" w:cs="Arial"/>
          <w:color w:val="000000"/>
          <w:sz w:val="18"/>
          <w:szCs w:val="18"/>
          <w:lang w:val="en-GB"/>
        </w:rPr>
        <w:t xml:space="preserve"> Fair Trade Council in Japan.</w:t>
      </w:r>
    </w:p>
    <w:p w:rsidR="00BA2C1C" w:rsidRDefault="00BA2C1C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18"/>
          <w:szCs w:val="18"/>
          <w:lang w:val="en-GB"/>
        </w:rPr>
      </w:pPr>
    </w:p>
    <w:p w:rsidR="00BA2C1C" w:rsidRPr="00BA2C1C" w:rsidRDefault="00BA2C1C" w:rsidP="00BA2C1C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000000"/>
          <w:sz w:val="18"/>
          <w:szCs w:val="18"/>
          <w:lang w:val="en-GB"/>
        </w:rPr>
      </w:pPr>
    </w:p>
    <w:p w:rsidR="00BA2C1C" w:rsidRDefault="00BA2C1C" w:rsidP="009050C7">
      <w:pPr>
        <w:autoSpaceDE w:val="0"/>
        <w:autoSpaceDN w:val="0"/>
        <w:adjustRightInd w:val="0"/>
        <w:rPr>
          <w:rFonts w:ascii="Arial" w:eastAsia="Calibri" w:hAnsi="Arial" w:cs="Arial"/>
          <w:color w:val="000000"/>
          <w:sz w:val="22"/>
          <w:szCs w:val="22"/>
          <w:lang w:val="en-GB"/>
        </w:rPr>
      </w:pPr>
    </w:p>
    <w:p w:rsidR="009050C7" w:rsidRPr="009050C7" w:rsidRDefault="00BA2C1C" w:rsidP="009050C7">
      <w:pPr>
        <w:autoSpaceDE w:val="0"/>
        <w:autoSpaceDN w:val="0"/>
        <w:adjustRightInd w:val="0"/>
        <w:rPr>
          <w:rFonts w:ascii="Arial" w:eastAsia="Calibri" w:hAnsi="Arial" w:cs="Arial"/>
          <w:b/>
          <w:bCs/>
          <w:color w:val="FFFF00"/>
          <w:sz w:val="22"/>
          <w:szCs w:val="22"/>
          <w:lang w:val="en-GB"/>
        </w:rPr>
      </w:pPr>
      <w:r>
        <w:rPr>
          <w:rFonts w:ascii="Arial" w:eastAsia="Calibri" w:hAnsi="Arial" w:cs="Arial"/>
          <w:b/>
          <w:bCs/>
          <w:noProof/>
          <w:color w:val="FFFF00"/>
          <w:sz w:val="22"/>
          <w:szCs w:val="22"/>
        </w:rPr>
        <w:drawing>
          <wp:inline distT="0" distB="0" distL="0" distR="0">
            <wp:extent cx="2582745" cy="1800000"/>
            <wp:effectExtent l="19050" t="0" r="8055" b="0"/>
            <wp:docPr id="10" name="Bild 3" descr="M:\Marketing\Web\New Website\Content\Press\2013_04_15_InnerLiner\Zwischenabl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Marketing\Web\New Website\Content\Press\2013_04_15_InnerLiner\Zwischenablage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745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b/>
          <w:bCs/>
          <w:noProof/>
          <w:color w:val="FFFF00"/>
          <w:sz w:val="22"/>
          <w:szCs w:val="22"/>
        </w:rPr>
        <w:drawing>
          <wp:inline distT="0" distB="0" distL="0" distR="0">
            <wp:extent cx="2839251" cy="1800000"/>
            <wp:effectExtent l="19050" t="0" r="0" b="0"/>
            <wp:docPr id="2" name="Bild 2" descr="M:\Marketing\Web\New Website\Content\Press\2013_04_15_InnerLiner\Zwischenablag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Marketing\Web\New Website\Content\Press\2013_04_15_InnerLiner\Zwischenablage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251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C7" w:rsidRPr="00BA2C1C" w:rsidRDefault="009050C7" w:rsidP="009050C7">
      <w:pPr>
        <w:autoSpaceDE w:val="0"/>
        <w:autoSpaceDN w:val="0"/>
        <w:adjustRightInd w:val="0"/>
        <w:rPr>
          <w:rFonts w:ascii="Arial" w:eastAsia="Calibri" w:hAnsi="Arial" w:cs="Arial"/>
          <w:b/>
          <w:bCs/>
          <w:i/>
          <w:iCs/>
          <w:color w:val="000000"/>
          <w:sz w:val="18"/>
          <w:szCs w:val="18"/>
          <w:lang w:val="en-GB"/>
        </w:rPr>
      </w:pPr>
      <w:r w:rsidRPr="00BA2C1C">
        <w:rPr>
          <w:rFonts w:ascii="Arial" w:eastAsia="Calibri" w:hAnsi="Arial" w:cs="Arial"/>
          <w:b/>
          <w:bCs/>
          <w:i/>
          <w:iCs/>
          <w:color w:val="000000"/>
          <w:sz w:val="18"/>
          <w:szCs w:val="18"/>
          <w:lang w:val="en-GB"/>
        </w:rPr>
        <w:t>Microphotograph of “flat talc” (10,000 times)</w:t>
      </w:r>
      <w:r w:rsidR="00BA2C1C">
        <w:rPr>
          <w:rFonts w:ascii="Arial" w:eastAsia="Calibri" w:hAnsi="Arial" w:cs="Arial"/>
          <w:b/>
          <w:bCs/>
          <w:i/>
          <w:iCs/>
          <w:color w:val="000000"/>
          <w:sz w:val="18"/>
          <w:szCs w:val="18"/>
          <w:lang w:val="en-GB"/>
        </w:rPr>
        <w:tab/>
      </w:r>
      <w:r w:rsidR="00BA2C1C">
        <w:rPr>
          <w:rFonts w:ascii="Arial" w:eastAsia="Calibri" w:hAnsi="Arial" w:cs="Arial"/>
          <w:b/>
          <w:bCs/>
          <w:i/>
          <w:iCs/>
          <w:color w:val="000000"/>
          <w:sz w:val="18"/>
          <w:szCs w:val="18"/>
          <w:lang w:val="en-GB"/>
        </w:rPr>
        <w:tab/>
      </w:r>
      <w:r w:rsidRPr="00BA2C1C">
        <w:rPr>
          <w:rFonts w:ascii="Arial" w:eastAsia="Calibri" w:hAnsi="Arial" w:cs="Arial"/>
          <w:b/>
          <w:bCs/>
          <w:i/>
          <w:iCs/>
          <w:color w:val="000000"/>
          <w:sz w:val="18"/>
          <w:szCs w:val="18"/>
          <w:lang w:val="en-GB"/>
        </w:rPr>
        <w:t>How new inner liner reduces air permeation</w:t>
      </w:r>
    </w:p>
    <w:sectPr w:rsidR="009050C7" w:rsidRPr="00BA2C1C" w:rsidSect="00C22B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2A" w:rsidRDefault="00C1402A" w:rsidP="00B25742">
      <w:r>
        <w:separator/>
      </w:r>
    </w:p>
  </w:endnote>
  <w:endnote w:type="continuationSeparator" w:id="0">
    <w:p w:rsidR="00C1402A" w:rsidRDefault="00C1402A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04DB1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2A" w:rsidRDefault="00C1402A" w:rsidP="00B25742">
      <w:r>
        <w:separator/>
      </w:r>
    </w:p>
  </w:footnote>
  <w:footnote w:type="continuationSeparator" w:id="0">
    <w:p w:rsidR="00C1402A" w:rsidRDefault="00C1402A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04DB1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458"/>
    <w:rsid w:val="0007140A"/>
    <w:rsid w:val="00086BD7"/>
    <w:rsid w:val="00093301"/>
    <w:rsid w:val="00094491"/>
    <w:rsid w:val="00096DB6"/>
    <w:rsid w:val="00097EB7"/>
    <w:rsid w:val="000B6BAC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F2D2D"/>
    <w:rsid w:val="001F600E"/>
    <w:rsid w:val="00204E9B"/>
    <w:rsid w:val="00205048"/>
    <w:rsid w:val="002129AB"/>
    <w:rsid w:val="00215BDC"/>
    <w:rsid w:val="00217DCC"/>
    <w:rsid w:val="002370AE"/>
    <w:rsid w:val="00237C38"/>
    <w:rsid w:val="00243F79"/>
    <w:rsid w:val="00246062"/>
    <w:rsid w:val="002572B8"/>
    <w:rsid w:val="00260EFB"/>
    <w:rsid w:val="00275A4B"/>
    <w:rsid w:val="002B4A48"/>
    <w:rsid w:val="002B5189"/>
    <w:rsid w:val="002C0978"/>
    <w:rsid w:val="002C0A7F"/>
    <w:rsid w:val="002D25BD"/>
    <w:rsid w:val="002E02D5"/>
    <w:rsid w:val="002F3E51"/>
    <w:rsid w:val="003013B0"/>
    <w:rsid w:val="00304B85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4DB1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61B9"/>
    <w:rsid w:val="00813DCB"/>
    <w:rsid w:val="0082235C"/>
    <w:rsid w:val="0082245F"/>
    <w:rsid w:val="008242E8"/>
    <w:rsid w:val="008279A2"/>
    <w:rsid w:val="008441D5"/>
    <w:rsid w:val="00845ABB"/>
    <w:rsid w:val="0086149F"/>
    <w:rsid w:val="00863643"/>
    <w:rsid w:val="0087579E"/>
    <w:rsid w:val="00875D80"/>
    <w:rsid w:val="00883251"/>
    <w:rsid w:val="00885579"/>
    <w:rsid w:val="00892A76"/>
    <w:rsid w:val="00896EB5"/>
    <w:rsid w:val="008B05D8"/>
    <w:rsid w:val="008C2946"/>
    <w:rsid w:val="008C59C0"/>
    <w:rsid w:val="008C7707"/>
    <w:rsid w:val="008D56EF"/>
    <w:rsid w:val="008F5417"/>
    <w:rsid w:val="008F6226"/>
    <w:rsid w:val="008F72BC"/>
    <w:rsid w:val="009050C7"/>
    <w:rsid w:val="00914F9B"/>
    <w:rsid w:val="00920097"/>
    <w:rsid w:val="009463A0"/>
    <w:rsid w:val="009519DF"/>
    <w:rsid w:val="0095759E"/>
    <w:rsid w:val="009613A0"/>
    <w:rsid w:val="00961410"/>
    <w:rsid w:val="009619BE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2C1C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610D"/>
    <w:rsid w:val="00D063ED"/>
    <w:rsid w:val="00D259A1"/>
    <w:rsid w:val="00D40FA3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9.jpeg"/><Relationship Id="rId5" Type="http://schemas.openxmlformats.org/officeDocument/2006/relationships/image" Target="media/image8.jpeg"/><Relationship Id="rId4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235</Words>
  <Characters>1482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 </cp:lastModifiedBy>
  <cp:revision>3</cp:revision>
  <cp:lastPrinted>2012-03-02T16:27:00Z</cp:lastPrinted>
  <dcterms:created xsi:type="dcterms:W3CDTF">2013-04-16T06:55:00Z</dcterms:created>
  <dcterms:modified xsi:type="dcterms:W3CDTF">2013-04-16T07:04:00Z</dcterms:modified>
</cp:coreProperties>
</file>